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hu-HU"/>
        </w:rPr>
      </w:pPr>
      <w:bookmarkStart w:id="0" w:name="_GoBack"/>
      <w:bookmarkEnd w:id="0"/>
      <w:r w:rsidRPr="00CA37DC">
        <w:rPr>
          <w:rFonts w:ascii="Times New Roman" w:eastAsia="Times New Roman" w:hAnsi="Times New Roman" w:cs="Times New Roman"/>
          <w:b/>
          <w:caps/>
          <w:u w:val="single"/>
          <w:lang w:eastAsia="hu-HU"/>
        </w:rPr>
        <w:t>Ingatlanhasznosítási szerződés ÁLLAMI TULAJDONBA KERÜLŐ VÍZIKÖZMŰ BERUHÁZÁS TÁRGYÁBAN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42D85" w:rsidRPr="00CA37DC" w:rsidRDefault="00542D85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amely létrejött egyrészről 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032DA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hAnsi="Times New Roman" w:cs="Times New Roman"/>
          <w:b/>
        </w:rPr>
        <w:t>Magyar Közút Nonprofit Zrt</w:t>
      </w:r>
      <w:proofErr w:type="gramStart"/>
      <w:r w:rsidRPr="00CA37DC">
        <w:rPr>
          <w:rFonts w:ascii="Times New Roman" w:hAnsi="Times New Roman" w:cs="Times New Roman"/>
          <w:b/>
        </w:rPr>
        <w:t>.</w:t>
      </w:r>
      <w:r w:rsidRPr="00CA37DC">
        <w:rPr>
          <w:rFonts w:ascii="Times New Roman" w:hAnsi="Times New Roman" w:cs="Times New Roman"/>
        </w:rPr>
        <w:t>,</w:t>
      </w:r>
      <w:proofErr w:type="gramEnd"/>
      <w:r w:rsidRPr="00CA37DC">
        <w:rPr>
          <w:rFonts w:ascii="Times New Roman" w:hAnsi="Times New Roman" w:cs="Times New Roman"/>
        </w:rPr>
        <w:t xml:space="preserve"> mint vagyonkezelő</w:t>
      </w:r>
      <w:r w:rsidRPr="00CA37DC">
        <w:rPr>
          <w:rFonts w:ascii="Times New Roman" w:hAnsi="Times New Roman" w:cs="Times New Roman"/>
          <w:b/>
        </w:rPr>
        <w:t xml:space="preserve"> </w:t>
      </w:r>
      <w:r w:rsidRPr="00CA37DC">
        <w:rPr>
          <w:rFonts w:ascii="Times New Roman" w:hAnsi="Times New Roman" w:cs="Times New Roman"/>
        </w:rPr>
        <w:t xml:space="preserve">(székhely: 1024 Budapest, Fényes Elek utca 7-13., statisztikai számjele: 15329358-8413-312-01, cégjegyzékszám: 01-10-046265, képviselője: </w:t>
      </w:r>
      <w:r w:rsidR="00CA37DC" w:rsidRPr="00CA37DC">
        <w:rPr>
          <w:rFonts w:ascii="Times New Roman" w:hAnsi="Times New Roman" w:cs="Times New Roman"/>
        </w:rPr>
        <w:t xml:space="preserve">Tasi Márta </w:t>
      </w:r>
      <w:proofErr w:type="spellStart"/>
      <w:r w:rsidR="00CA37DC" w:rsidRPr="00CA37DC">
        <w:rPr>
          <w:rFonts w:ascii="Times New Roman" w:hAnsi="Times New Roman" w:cs="Times New Roman"/>
        </w:rPr>
        <w:t>vagyonnyilvántartási</w:t>
      </w:r>
      <w:proofErr w:type="spellEnd"/>
      <w:r w:rsidR="00CA37DC" w:rsidRPr="00CA37DC">
        <w:rPr>
          <w:rFonts w:ascii="Times New Roman" w:hAnsi="Times New Roman" w:cs="Times New Roman"/>
        </w:rPr>
        <w:t xml:space="preserve"> osztályvezető és dr. Bardóczky Viktor vagyongazdálkodási osztályvezető</w:t>
      </w:r>
      <w:r w:rsidRPr="00CA37DC">
        <w:rPr>
          <w:rFonts w:ascii="Times New Roman" w:hAnsi="Times New Roman" w:cs="Times New Roman"/>
        </w:rPr>
        <w:t xml:space="preserve">), </w:t>
      </w:r>
      <w:r w:rsidR="000414EB" w:rsidRPr="00CA37DC">
        <w:rPr>
          <w:rFonts w:ascii="Times New Roman" w:eastAsia="Times New Roman" w:hAnsi="Times New Roman" w:cs="Times New Roman"/>
          <w:lang w:eastAsia="hu-HU"/>
        </w:rPr>
        <w:t xml:space="preserve">a továbbiakban: </w:t>
      </w:r>
      <w:r w:rsidR="00AD64F2" w:rsidRPr="00CA37DC">
        <w:rPr>
          <w:rFonts w:ascii="Times New Roman" w:eastAsia="Times New Roman" w:hAnsi="Times New Roman" w:cs="Times New Roman"/>
          <w:b/>
          <w:lang w:eastAsia="hu-HU"/>
        </w:rPr>
        <w:t>Magyar Közút</w:t>
      </w:r>
      <w:r w:rsidR="000414EB" w:rsidRPr="00CA37DC">
        <w:rPr>
          <w:rFonts w:ascii="Times New Roman" w:eastAsia="Times New Roman" w:hAnsi="Times New Roman" w:cs="Times New Roman"/>
          <w:lang w:eastAsia="hu-HU"/>
        </w:rPr>
        <w:t>,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másrészről 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CA37DC">
        <w:rPr>
          <w:rFonts w:ascii="Times New Roman" w:eastAsia="Times New Roman" w:hAnsi="Times New Roman" w:cs="Times New Roman"/>
          <w:b/>
          <w:lang w:eastAsia="hu-HU"/>
        </w:rPr>
        <w:t>…………………………………...</w:t>
      </w:r>
      <w:r w:rsidRPr="00CA37DC">
        <w:rPr>
          <w:rFonts w:ascii="Times New Roman" w:eastAsia="Times New Roman" w:hAnsi="Times New Roman" w:cs="Times New Roman"/>
          <w:lang w:eastAsia="hu-HU"/>
        </w:rPr>
        <w:t>,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 mint … (székhely: ………………………….adószám:……………………………… képviseli: ……………….), a továbbiakban: </w:t>
      </w:r>
      <w:r w:rsidR="00AD64F2" w:rsidRPr="00CA37DC">
        <w:rPr>
          <w:rFonts w:ascii="Times New Roman" w:eastAsia="Times New Roman" w:hAnsi="Times New Roman" w:cs="Times New Roman"/>
          <w:b/>
          <w:lang w:eastAsia="hu-HU"/>
        </w:rPr>
        <w:t>Beruházó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, 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 továbbiakban együttesen a „Felek”, egyenként a „Fél” között az alulírott helyen és napon, az alábbiak szerint.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42D85" w:rsidRPr="00CA37DC" w:rsidRDefault="00542D85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>Általános rendelkezések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>A Felek rögzítik, hogy</w:t>
      </w:r>
      <w:r w:rsidR="00AD64F2"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 a</w:t>
      </w:r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="00AD64F2"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a víziközmű-szolgáltatásról szóló 2011. évi CCIX. törvény (a továbbiakban: </w:t>
      </w:r>
      <w:proofErr w:type="spellStart"/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>Vksztv</w:t>
      </w:r>
      <w:proofErr w:type="spellEnd"/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>.) alapján működési engedéllyel rendelkező víziközmű-szolgáltató</w:t>
      </w:r>
      <w:r w:rsidR="00AD64F2"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, és </w:t>
      </w:r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az MNV </w:t>
      </w:r>
      <w:proofErr w:type="spellStart"/>
      <w:proofErr w:type="gramStart"/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>Zrt-vel</w:t>
      </w:r>
      <w:proofErr w:type="spellEnd"/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 …</w:t>
      </w:r>
      <w:proofErr w:type="gramEnd"/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 napján kötött, a MEKH által jóváhagyott </w:t>
      </w:r>
      <w:r w:rsidRPr="00CA37DC">
        <w:rPr>
          <w:rFonts w:ascii="Times New Roman" w:eastAsia="Times New Roman" w:hAnsi="Times New Roman" w:cs="Times New Roman"/>
          <w:lang w:eastAsia="hu-HU"/>
        </w:rPr>
        <w:t>……………………………számú</w:t>
      </w:r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 Vagyonkezelési Szerződés alapján a magyar állam, mint ellátásért felelős tulajdonában álló </w:t>
      </w:r>
      <w:proofErr w:type="spellStart"/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>víziközművek</w:t>
      </w:r>
      <w:proofErr w:type="spellEnd"/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 fejlesztését végzi.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color w:val="000000"/>
          <w:lang w:eastAsia="hu-HU"/>
        </w:rPr>
        <w:t xml:space="preserve">A Felek megállapítják,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hogy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a magyar állam tulajdonában álló víziközmű-rendszeren víziközmű-beruházást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 (a továbbiakban: Beruházás)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kíván megvalósítani. Az 1.2. pontban részletezett beruházás 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a …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……………….. évekre készített, a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Vksztv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. 11. §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-ában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előírt gördülő fejlesztési tervének (GFT) részét képezi. A GFT elkészítésével és végrehajtásával a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 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eleget tesz jogszabályi kötelezettségének, valamint a hivatkozott Vagyonkezelői Szerződés vonatkozó rendelkezéseinek. Ez alapján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Beruházó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magyar állam javára jár el, a megvalósuló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víziközmű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a magyar állam tulajdonába kerül. 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Felek rögzítik, hogy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Beruházó,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mint az érintett víziközmű-rendszer vagyonkezelője, a beruházás megvalósításához szükséges, a Vagyonkezelési Szerződésben előírt előzetes engedélyezési eljárást lefolytatta és rendelkezik az MNV Zrt, mint tulajdonosi joggyakorló előzetes engedélyével a tárgyi beruházás vonatkozásában. Az MNV Zrt engedélyének iktatószáma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…………………………..   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D64F2" w:rsidRPr="00CA37DC" w:rsidRDefault="00AD64F2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Felek kijelentik, hogy az Ingatlan igénybevétele vonatkozásában jelen megállapodás a nemzeti vagyonról szóló 2011. évi CXCVI. törvény (továbbiakban: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.) hasznosításra vonatkozó rendelkezéseire figyelemmel kerül megkötésre és a Magyar Közút az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. 11. § (8) bekezdésében foglaltakra tekintettel jelen megállapodás megkötésére jogosult.</w:t>
      </w:r>
      <w:r w:rsidR="00A80E90" w:rsidRPr="00CA37DC">
        <w:rPr>
          <w:rFonts w:ascii="Times New Roman" w:eastAsia="Times New Roman" w:hAnsi="Times New Roman" w:cs="Times New Roman"/>
          <w:lang w:eastAsia="hu-HU"/>
        </w:rPr>
        <w:t xml:space="preserve"> </w:t>
      </w:r>
      <w:r w:rsidR="00A80E90" w:rsidRPr="0004599D">
        <w:rPr>
          <w:rFonts w:ascii="Times New Roman" w:hAnsi="Times New Roman" w:cs="Times New Roman"/>
        </w:rPr>
        <w:t>A Beruházó, illetve képviselője jelen megállapodás aláírásával büntetőjogi felelőssége tudatában kijelenti, hogy vele szemben nem állnak fenn az állami vagyonról szóló 2007. évi CVI. törvény 25. § (1) bekezdésében foglalt kizáró okok.</w:t>
      </w:r>
    </w:p>
    <w:p w:rsidR="00AD64F2" w:rsidRPr="00CA37DC" w:rsidRDefault="00AD64F2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Felek a szerződés megkötése vonatkozásában - tekintettel az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. 11. § (17) bekezdés a) pontjára, valamint az állami vagyonról szóló 2007. évi CVI. törvény (a továbbiakban:</w:t>
      </w:r>
      <w:r w:rsidR="000032DA" w:rsidRPr="00CA37D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Vtv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) 24. § (2) bekezdés a) pontjára,- versenyeztetés mellőzésével élnek.</w:t>
      </w:r>
    </w:p>
    <w:p w:rsidR="00CA37DC" w:rsidRPr="00CA37DC" w:rsidRDefault="00CA37DC">
      <w:pPr>
        <w:spacing w:after="160" w:line="259" w:lineRule="auto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5A7F47" w:rsidRPr="00CA37DC" w:rsidRDefault="005A7F47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414EB" w:rsidRPr="00CA37DC" w:rsidRDefault="000414EB" w:rsidP="006A178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>Jelen szerződés tárgya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numPr>
          <w:ilvl w:val="1"/>
          <w:numId w:val="4"/>
        </w:numPr>
        <w:spacing w:after="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A magyar állam 1/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1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hányadú tulajdonában és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vagyonkezelésében áll az alábbi ingatlan (a továbbiakban: Ingatlan):</w:t>
      </w:r>
    </w:p>
    <w:p w:rsidR="000414EB" w:rsidRPr="00CA37DC" w:rsidRDefault="000414EB" w:rsidP="006A178A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7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40"/>
        <w:gridCol w:w="2020"/>
        <w:gridCol w:w="2780"/>
      </w:tblGrid>
      <w:tr w:rsidR="000414EB" w:rsidRPr="00CA37DC" w:rsidTr="00B55144">
        <w:trPr>
          <w:trHeight w:val="64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A37D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A37D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A37D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Ingatlan alapterülete (m</w:t>
            </w:r>
            <w:r w:rsidRPr="00CA37D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hu-HU"/>
              </w:rPr>
              <w:t>2</w:t>
            </w:r>
            <w:r w:rsidRPr="00CA37D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CA37D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Ingatlan igénybevétel (m</w:t>
            </w:r>
            <w:r w:rsidRPr="00CA37DC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hu-HU"/>
              </w:rPr>
              <w:t>2</w:t>
            </w:r>
            <w:r w:rsidRPr="00CA37D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)</w:t>
            </w:r>
          </w:p>
        </w:tc>
      </w:tr>
      <w:tr w:rsidR="000414EB" w:rsidRPr="00CA37DC" w:rsidTr="00B55144">
        <w:trPr>
          <w:trHeight w:val="30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A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………………….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 az Ingatlan …………. m² területű részén (a továbbiakban: Ingatlanrész) a ……………….. tervező által elkészített</w:t>
      </w:r>
      <w:r w:rsidRPr="00CA37DC">
        <w:rPr>
          <w:rFonts w:ascii="Times New Roman" w:eastAsia="Times New Roman" w:hAnsi="Times New Roman" w:cs="Times New Roman"/>
          <w:i/>
          <w:lang w:eastAsia="hu-HU"/>
        </w:rPr>
        <w:t xml:space="preserve"> ………………………………………</w:t>
      </w:r>
      <w:r w:rsidRPr="00CA37DC">
        <w:rPr>
          <w:rFonts w:ascii="Times New Roman" w:eastAsia="Times New Roman" w:hAnsi="Times New Roman" w:cs="Times New Roman"/>
          <w:lang w:eastAsia="hu-HU"/>
        </w:rPr>
        <w:t>megnevezésű, ……………… számú, ……………….. keltezésű tervdokumentáció alapján szennyvíz-nyomóvezeték megvalósítását tervezi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. Jelen megállapodás tárgyát a Beruházásnak az Ingatlanrész igénybevételével megvalósuló része képezi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(a továbbiakban: Létesítmény).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A Magyar Közút Nonprofit Zrt. …………….. Megyei Igazgatósága, mint közútkezelő hozzájárult a tárgyi beruházáshoz, nyilatkozatának iktatószáma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>………………………….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 A jelen szerződés aláírásával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biztosítja és hozzájárul ahhoz, hogy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a beruházás megvalósításához szükséges mértékben igénybe vegye az Ingatlan jelen szerződés 1.2. pontjában meghatározott mértékű, a Létesítmény által elfoglalt, a tervdokumentációban pontosan meghatározott Ingatlanrészét az építési engedély (továbbiakban: Engedély) jogerőre emelkedése napjától a Létesítmény fennmaradásáig terjedő időszakra.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biztosítja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részére, hogy a részére jogszabályban, hatósági határozatban előírt – a Létesítményre vonatkozó – építési és fenntartási kötelezettségeit teljesítse, az ahhoz szükséges mértékben az Ingatlanrészt igénybe vegye.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 A Felek kijelentik, hogy jelen szerződés megkötésére az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Vtv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., és az állami vagyonnal való gazdálkodásról szóló 254/2007. (X. 4.) Korm. rendelet előírásainak megfelelően kerül sor.</w:t>
      </w:r>
    </w:p>
    <w:p w:rsidR="000414EB" w:rsidRPr="00CA37DC" w:rsidRDefault="000414EB" w:rsidP="006A178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1.5.1. A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 Beruházó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képviselője jelen szerződés aláírásával büntetőjogi felelőssége tudatában kijelenti, hogy az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. 3. § (1) bekezdésének 1. pontjában, valamint a 11. § (10) bekezdésében rögzítetteknek megfelel, azaz átlátható szervezetnek minősül, valamint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vele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szemben nem állnak fenn a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Vtv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. 25. § (1) bekezdésében rögzített kizáró okok.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1.5.2.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képviselője jelen szerződés aláírásával – hivatkozva az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. 11. § (11) bekezdésében foglaltakra – vállalja, hogy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autoSpaceDE w:val="0"/>
        <w:autoSpaceDN w:val="0"/>
        <w:adjustRightInd w:val="0"/>
        <w:spacing w:after="0" w:line="240" w:lineRule="auto"/>
        <w:ind w:left="284" w:firstLine="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)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jelen szerződésben előírt beszámolási, nyilvántartási, adatszolgáltatási kötelezettségeket teljesíti,</w:t>
      </w:r>
    </w:p>
    <w:p w:rsidR="000414EB" w:rsidRPr="00CA37DC" w:rsidRDefault="000414EB" w:rsidP="006A178A">
      <w:pPr>
        <w:autoSpaceDE w:val="0"/>
        <w:autoSpaceDN w:val="0"/>
        <w:adjustRightInd w:val="0"/>
        <w:spacing w:after="0" w:line="240" w:lineRule="auto"/>
        <w:ind w:left="284" w:firstLine="1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autoSpaceDE w:val="0"/>
        <w:autoSpaceDN w:val="0"/>
        <w:adjustRightInd w:val="0"/>
        <w:spacing w:after="0" w:line="240" w:lineRule="auto"/>
        <w:ind w:left="284" w:firstLine="1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b) az átengedett nemzeti vagyont a szerződési előírásoknak és a tulajdonosi rendelkezéseknek, valamint a meghatározott hasznosítási célnak megfelelően használja,</w:t>
      </w:r>
    </w:p>
    <w:p w:rsidR="000414EB" w:rsidRPr="00CA37DC" w:rsidRDefault="000414EB" w:rsidP="006A178A">
      <w:pPr>
        <w:autoSpaceDE w:val="0"/>
        <w:autoSpaceDN w:val="0"/>
        <w:adjustRightInd w:val="0"/>
        <w:spacing w:after="0" w:line="240" w:lineRule="auto"/>
        <w:ind w:left="284" w:firstLine="1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autoSpaceDE w:val="0"/>
        <w:autoSpaceDN w:val="0"/>
        <w:adjustRightInd w:val="0"/>
        <w:spacing w:after="0" w:line="240" w:lineRule="auto"/>
        <w:ind w:left="284" w:firstLine="1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c) a hasznosításban – a hasznosítóval közvetlen vagy közvetett módon jogviszonyban álló harmadik félként – kizárólag természetes személyek vagy az 1.5.1. pont szerinti átlátható szervezetek vesznek részt.</w:t>
      </w:r>
    </w:p>
    <w:p w:rsidR="000414EB" w:rsidRPr="00CA37DC" w:rsidRDefault="000414EB" w:rsidP="006A178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1.5.3. A jelen szerződést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42D85" w:rsidRPr="00CA37DC" w:rsidRDefault="00542D85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1.6. A Felek rögzítik, hogy a tervezett igénybevétel nem vezethet a közút állagának romlásához, a közúti forgalom biztonságának sérelméhez vagy veszélyeztetéséhez, továbbá – a beruházás megvalósítását követően – az igénybevétel nem akadályozhatja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fenntartási, üzemeltetési, karbantartási és egyéb feladatainak ellátását és az adott közúti szakaszhoz kapcsolódó hálózatfejlesztési és korszerűsítési tervek, programok végrehajtását.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>2. A Létesítmény jogi helyzete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kijelenti, hogy a L</w:t>
      </w:r>
      <w:r w:rsidRPr="00CA37DC" w:rsidDel="00331F46">
        <w:rPr>
          <w:rFonts w:ascii="Times New Roman" w:eastAsia="Times New Roman" w:hAnsi="Times New Roman" w:cs="Times New Roman"/>
          <w:lang w:eastAsia="hu-HU"/>
        </w:rPr>
        <w:t xml:space="preserve">étesítmény a vízgazdálkodásról szóló 1995.évi LVII. törvény (továbbiakban: </w:t>
      </w:r>
      <w:proofErr w:type="spellStart"/>
      <w:r w:rsidRPr="00CA37DC" w:rsidDel="00331F46">
        <w:rPr>
          <w:rFonts w:ascii="Times New Roman" w:eastAsia="Times New Roman" w:hAnsi="Times New Roman" w:cs="Times New Roman"/>
          <w:lang w:eastAsia="hu-HU"/>
        </w:rPr>
        <w:t>Vgtv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.) 1. számú mellékletének a) pontja szerint közcélú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vízilétesítménynek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minősül. </w:t>
      </w: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víziközmű-szolgáltatásról szóló 2011. évi CCIX. törvény 2.§ 20. pontja alapján a </w:t>
      </w:r>
      <w:proofErr w:type="spellStart"/>
      <w:r w:rsidRPr="00CA37DC">
        <w:rPr>
          <w:rFonts w:ascii="Times New Roman" w:eastAsia="Times New Roman" w:hAnsi="Times New Roman" w:cs="Times New Roman"/>
          <w:i/>
          <w:iCs/>
          <w:lang w:eastAsia="hu-HU"/>
        </w:rPr>
        <w:t>víziközmű</w:t>
      </w:r>
      <w:proofErr w:type="spellEnd"/>
      <w:r w:rsidRPr="00CA37DC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olyan közcélú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vízilétesítmény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, amely</w:t>
      </w: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A37DC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CA37DC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település vagy települések közműves ivóvízellátását, ezen belül az ivóvíztermelést, az ehhez kapcsolódó ivóvízbázis-védelmet, az ivóvízkezelést,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-tárolást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-szállítást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és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-elosztást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, felhasználási helyekre történő eljuttatást, mindezekhez kapcsolódóan a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tűzivíz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biztosítását vagy</w:t>
      </w: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CA37DC">
        <w:rPr>
          <w:rFonts w:ascii="Times New Roman" w:eastAsia="Times New Roman" w:hAnsi="Times New Roman" w:cs="Times New Roman"/>
          <w:lang w:eastAsia="hu-HU"/>
        </w:rPr>
        <w:t>a közműves szennyvízelvezetés során (egyesített rendszer esetén a csapadékvíz-elvezetést is ideértve) a szennyvíz felhasználási helyekről történő összegyűjtését, elvezetését, tisztítását, a tisztított szennyvíz hasznosítását, elhelyezését szolgálja.</w:t>
      </w: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Felek rögzítik, hogy a szerződés tárgyát képező Létesítmény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víziközműnek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minősül.</w:t>
      </w: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víziközmű-szolgáltatásról szóló 2011. évi CCIX. törvény 6. § (1) bekezdése szerint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víziközmű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kizárólag az állam és települési önkormányzat tulajdonába tartozhat. </w:t>
      </w: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Felek rögzítik továbbá, hogy az állami forrásból megvalósuló Létesítmény állami tulajdonú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víziközműnek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tekintendő, nem képezi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tulajdonát. Tekintettel arra, hogy az Ingatlan állami tulajdon, valamint az Ingatlanon megvalósuló Létesítmény is állami tulajdonú vagyonelem, ezért – mivel az Ingatlan és a rajta épülő Létesítmény tulajdonjoga nem válik el egymástól – szolgalmi jog alapítása sem határozattal, sem megállapodással nem releváns.</w:t>
      </w:r>
    </w:p>
    <w:p w:rsidR="000414EB" w:rsidRPr="00CA37DC" w:rsidRDefault="000414EB" w:rsidP="006A1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Felek megállapodnak abban, hogy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a Létesítmény létrehozásának költségeivel, illetve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CA37DC">
        <w:rPr>
          <w:rFonts w:ascii="Times New Roman" w:eastAsia="Times New Roman" w:hAnsi="Times New Roman" w:cs="Times New Roman"/>
          <w:lang w:eastAsia="hu-HU"/>
        </w:rPr>
        <w:t>által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a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vállalt, vagy részére jogszabályban, illetve hatósági határozatban előírt fenntartási feladatok teljesítésével kapcsolatban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Közúttal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, valamint a magyar állam bármely más képviselőjével, intézményével, cégével szemben – a már hivatkozott Vagyonkezelési Szerződésben és a beruházás elszámolására vonatkozóan az MNV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Zrt-vel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kötendő megállapodásban rögzítetteken túl - semmiféle pénzügyi követeléssel nem élhet.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Amennyiben a Létesítmény kivitelezése, fenntartása, üzemeltetése során a</w:t>
      </w:r>
      <w:r w:rsidRPr="00CA37DC">
        <w:rPr>
          <w:rFonts w:ascii="Times New Roman" w:eastAsia="Times New Roman" w:hAnsi="Times New Roman" w:cs="Times New Roman"/>
          <w:color w:val="FF9900"/>
          <w:lang w:eastAsia="hu-HU"/>
        </w:rPr>
        <w:t xml:space="preserve">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által harmadik személynek okozott kár megtérítése vonatkozásában harmadik személy követeléssel lépne fel akár a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 Beruházóval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, akár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Magyar Közúttal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szemben, 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 kár megtérítésére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Beruházó </w:t>
      </w:r>
      <w:r w:rsidRPr="00CA37DC">
        <w:rPr>
          <w:rFonts w:ascii="Times New Roman" w:eastAsia="Times New Roman" w:hAnsi="Times New Roman" w:cs="Times New Roman"/>
          <w:lang w:eastAsia="hu-HU"/>
        </w:rPr>
        <w:t>jelen szerződés aláírásával kötelezettséget vállal.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542D85">
      <w:pPr>
        <w:pStyle w:val="Listaszerbekezds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Felek kijelentik, hogy a Létesítmény fenntartásával és üzemeltetésével kapcsolatos minden költség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>t terheli. A Létesítmény üzemeltetéséből eredő károkat a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 Beruházó </w:t>
      </w:r>
      <w:r w:rsidRPr="00CA37DC">
        <w:rPr>
          <w:rFonts w:ascii="Times New Roman" w:eastAsia="Times New Roman" w:hAnsi="Times New Roman" w:cs="Times New Roman"/>
          <w:lang w:eastAsia="hu-HU"/>
        </w:rPr>
        <w:t>köteles megtéríteni.</w:t>
      </w:r>
    </w:p>
    <w:p w:rsidR="00542D85" w:rsidRPr="00CA37DC" w:rsidRDefault="00542D85" w:rsidP="00542D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42D85" w:rsidRPr="00CA37DC" w:rsidRDefault="00542D85" w:rsidP="00542D85">
      <w:pPr>
        <w:pStyle w:val="Listaszerbekezds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7DC">
        <w:rPr>
          <w:rFonts w:ascii="Times New Roman" w:hAnsi="Times New Roman" w:cs="Times New Roman"/>
        </w:rPr>
        <w:t>A Beruházó kötelezettséget vállal arra, hogy a Létesítményre vonatkozó használatbavételi vagy forgalomba helyezési engedély jogerőre emelkedését követően kezdeményezi az Ingatlan oly módon történő telekalakítását, hogy a Létesítmény által elfoglalt terület,- az országos közúton kívüli Ingatlanrész- az Ingatlanból leválasztásra kerüljön, valamint, amennyiben arra jogszabály, hatósági engedély vagy az MNV Zrt</w:t>
      </w:r>
      <w:proofErr w:type="gramStart"/>
      <w:r w:rsidRPr="00CA37DC">
        <w:rPr>
          <w:rFonts w:ascii="Times New Roman" w:hAnsi="Times New Roman" w:cs="Times New Roman"/>
        </w:rPr>
        <w:t>.,</w:t>
      </w:r>
      <w:proofErr w:type="gramEnd"/>
      <w:r w:rsidRPr="00CA37DC">
        <w:rPr>
          <w:rFonts w:ascii="Times New Roman" w:hAnsi="Times New Roman" w:cs="Times New Roman"/>
        </w:rPr>
        <w:t xml:space="preserve"> mint tulajdonosi joggyakorló lehetőséget biztosít, az Ingatlanrészt tulajdonába átveszi.</w:t>
      </w:r>
    </w:p>
    <w:p w:rsidR="00542D85" w:rsidRPr="00CA37DC" w:rsidRDefault="00542D85" w:rsidP="00542D85">
      <w:pPr>
        <w:jc w:val="both"/>
        <w:rPr>
          <w:rFonts w:ascii="Times New Roman" w:hAnsi="Times New Roman" w:cs="Times New Roman"/>
        </w:rPr>
      </w:pPr>
      <w:r w:rsidRPr="00CA37DC">
        <w:rPr>
          <w:rFonts w:ascii="Times New Roman" w:hAnsi="Times New Roman" w:cs="Times New Roman"/>
        </w:rPr>
        <w:lastRenderedPageBreak/>
        <w:t xml:space="preserve">A Beruházó tudomásul veszi, hogy a jelenleg hatályos törvényi rendelkezés és tulajdonosi joggyakorlói előírás alapján a fent részletezett telekalakításra kizárólag az épített környezet alakításáról és védelméről szóló 1997. évi LXXVIII. törvény 24. § (1) bekezdés b) pontja szerinti </w:t>
      </w:r>
    </w:p>
    <w:p w:rsidR="00542D85" w:rsidRPr="00CA37DC" w:rsidRDefault="00542D85" w:rsidP="00542D85">
      <w:pPr>
        <w:jc w:val="both"/>
        <w:rPr>
          <w:rFonts w:ascii="Times New Roman" w:hAnsi="Times New Roman" w:cs="Times New Roman"/>
        </w:rPr>
      </w:pPr>
      <w:proofErr w:type="gramStart"/>
      <w:r w:rsidRPr="00CA37DC">
        <w:rPr>
          <w:rFonts w:ascii="Times New Roman" w:hAnsi="Times New Roman" w:cs="Times New Roman"/>
        </w:rPr>
        <w:t>telekfelosztás</w:t>
      </w:r>
      <w:proofErr w:type="gramEnd"/>
      <w:r w:rsidRPr="00CA37DC">
        <w:rPr>
          <w:rFonts w:ascii="Times New Roman" w:hAnsi="Times New Roman" w:cs="Times New Roman"/>
        </w:rPr>
        <w:t xml:space="preserve"> útján kerülhet sor. A Beruházó tudomásul veszi, hogy telekhatár-rendezésre nem kerülhet sor. </w:t>
      </w:r>
    </w:p>
    <w:p w:rsidR="00542D85" w:rsidRPr="00CA37DC" w:rsidRDefault="00542D85" w:rsidP="00542D85">
      <w:pPr>
        <w:jc w:val="both"/>
        <w:rPr>
          <w:rFonts w:ascii="Times New Roman" w:hAnsi="Times New Roman" w:cs="Times New Roman"/>
        </w:rPr>
      </w:pPr>
      <w:proofErr w:type="gramStart"/>
      <w:r w:rsidRPr="00CA37DC">
        <w:rPr>
          <w:rFonts w:ascii="Times New Roman" w:hAnsi="Times New Roman" w:cs="Times New Roman"/>
        </w:rPr>
        <w:t>A telekalakítási, tulajdonba adási, illetve az átadás-átvételi eljárással összefüggésben – a felmerülő illetékek, igazgatási szolgáltatási díjak, illetve egyéb költségek (a továbbiakban együtt: költségek) viselése mellett – Beruházó kötelezettsége teljes körű, magában foglalja a szükséges hatósági engedélyek, jóváhagyások beszerzésén, a változási vázrajzok és terület-kimutatások elkészíttetésén kívül minden olyan telekalakítási, terület-, illetve településrendezési feladatot is, melyet a telekalakítással, az önkormányzati tulajdonba adással, illetve az átadás-átvétellel kapcsolatban jogszabályi</w:t>
      </w:r>
      <w:proofErr w:type="gramEnd"/>
      <w:r w:rsidRPr="00CA37DC">
        <w:rPr>
          <w:rFonts w:ascii="Times New Roman" w:hAnsi="Times New Roman" w:cs="Times New Roman"/>
        </w:rPr>
        <w:t xml:space="preserve"> </w:t>
      </w:r>
      <w:proofErr w:type="gramStart"/>
      <w:r w:rsidRPr="00CA37DC">
        <w:rPr>
          <w:rFonts w:ascii="Times New Roman" w:hAnsi="Times New Roman" w:cs="Times New Roman"/>
        </w:rPr>
        <w:t>rendelkezésből</w:t>
      </w:r>
      <w:proofErr w:type="gramEnd"/>
      <w:r w:rsidRPr="00CA37DC">
        <w:rPr>
          <w:rFonts w:ascii="Times New Roman" w:hAnsi="Times New Roman" w:cs="Times New Roman"/>
        </w:rPr>
        <w:t xml:space="preserve"> kifolyólag vagy a későbbiekben a tulajdonjogot rendező szerződés teljesítése érdekében végre kell hajtani, ideértve különösen, de nem kizárólagosan a telekalakítást, illetve a településrendezési terv módosítását. A változási vázrajzot a Beruházónak jóvá kell hagyatnia a területileg illetékes közútkezelővel.</w:t>
      </w:r>
    </w:p>
    <w:p w:rsidR="00542D85" w:rsidRPr="00CA37DC" w:rsidRDefault="00542D85" w:rsidP="00542D85">
      <w:pPr>
        <w:pStyle w:val="Listaszerbekezds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A37DC">
        <w:rPr>
          <w:rFonts w:ascii="Times New Roman" w:hAnsi="Times New Roman" w:cs="Times New Roman"/>
        </w:rPr>
        <w:t>A Beruházó kijelenti és vállalja, hogy abban az esetben, ha a Létesítmény alapterülete megfelel az erre vonatkozó jogszabályi előírásoknak, és egyébként a Létesítmény a hatályos ingatlan-nyilvántartási jogszabályok szerint egyéb önálló ingatlanként (külön felépítményként) kiemelhető (létrehozható), valamint, ha bármely okból nem sikerülne az Ingatlan felosztása vagy az Ingatlanrész tulajdonjogának Beruházó részére történő átruházása, úgy a jelen szerződést alapul véve véglegesen rendezik az Ingatlanrész és a Létesítmény tulajdonjogát – ha a  mindenkor hatályos jogszabályi rendelkezések lehetővé</w:t>
      </w:r>
      <w:proofErr w:type="gramEnd"/>
      <w:r w:rsidRPr="00CA37DC">
        <w:rPr>
          <w:rFonts w:ascii="Times New Roman" w:hAnsi="Times New Roman" w:cs="Times New Roman"/>
        </w:rPr>
        <w:t xml:space="preserve"> teszik – oly módon, hogy – amennyiben ahhoz az MNV Zrt. hozzájárul – az Ingatlanrész tulajdonjoga a Magyar Államnál, a vagyonkezelői joga a Magyar Közútnál marad, míg a Létesítmény a Beruházó tulajdonába kerül és önálló helyrajzi számon kerül feltüntetésre az ingatlan-nyilvántartásban. Felek jelen szerződés aláírásával vállalják, hogy ebben az esetben egymással a hatályos jogszabályok és a Magyar Közút vagyonkezelési szerződése figyelembevételével, osztott tulajdon létesítéséről szóló földhasználati szerződést kötnek.</w:t>
      </w:r>
    </w:p>
    <w:p w:rsidR="00542D85" w:rsidRPr="00CA37DC" w:rsidRDefault="00542D85" w:rsidP="00542D85">
      <w:pPr>
        <w:jc w:val="both"/>
        <w:rPr>
          <w:rFonts w:ascii="Times New Roman" w:hAnsi="Times New Roman" w:cs="Times New Roman"/>
        </w:rPr>
      </w:pPr>
    </w:p>
    <w:p w:rsidR="00542D85" w:rsidRPr="00CA37DC" w:rsidRDefault="00542D85" w:rsidP="00542D85">
      <w:pPr>
        <w:jc w:val="both"/>
        <w:rPr>
          <w:rFonts w:ascii="Times New Roman" w:hAnsi="Times New Roman" w:cs="Times New Roman"/>
        </w:rPr>
      </w:pPr>
      <w:r w:rsidRPr="00CA37DC">
        <w:rPr>
          <w:rFonts w:ascii="Times New Roman" w:hAnsi="Times New Roman" w:cs="Times New Roman"/>
        </w:rPr>
        <w:t xml:space="preserve">Felek előtt ismert tény, hogy az </w:t>
      </w:r>
      <w:proofErr w:type="spellStart"/>
      <w:r w:rsidRPr="00CA37DC">
        <w:rPr>
          <w:rFonts w:ascii="Times New Roman" w:hAnsi="Times New Roman" w:cs="Times New Roman"/>
        </w:rPr>
        <w:t>Nvt</w:t>
      </w:r>
      <w:proofErr w:type="spellEnd"/>
      <w:r w:rsidRPr="00CA37DC">
        <w:rPr>
          <w:rFonts w:ascii="Times New Roman" w:hAnsi="Times New Roman" w:cs="Times New Roman"/>
        </w:rPr>
        <w:t>. 6. § (1) bekezdése alapján kizárólagos állami tulajdonban lévő forgalomképtelen ingatlan esetében osztott tulajdon nem hozható létre.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CA37DC">
        <w:rPr>
          <w:rFonts w:ascii="Times New Roman" w:eastAsia="Times New Roman" w:hAnsi="Times New Roman" w:cs="Times New Roman"/>
          <w:i/>
          <w:lang w:eastAsia="hu-HU"/>
        </w:rPr>
        <w:t>2.</w:t>
      </w:r>
      <w:r w:rsidR="00542D85" w:rsidRPr="00CA37DC">
        <w:rPr>
          <w:rFonts w:ascii="Times New Roman" w:eastAsia="Times New Roman" w:hAnsi="Times New Roman" w:cs="Times New Roman"/>
          <w:i/>
          <w:lang w:eastAsia="hu-HU"/>
        </w:rPr>
        <w:t>6</w:t>
      </w:r>
      <w:r w:rsidRPr="00CA37DC">
        <w:rPr>
          <w:rFonts w:ascii="Times New Roman" w:eastAsia="Times New Roman" w:hAnsi="Times New Roman" w:cs="Times New Roman"/>
          <w:i/>
          <w:lang w:eastAsia="hu-HU"/>
        </w:rPr>
        <w:t xml:space="preserve">. A Szerződő Felek rögzítik, hogy az Ingatlanrész </w:t>
      </w:r>
      <w:proofErr w:type="gramStart"/>
      <w:r w:rsidRPr="00CA37DC">
        <w:rPr>
          <w:rFonts w:ascii="Times New Roman" w:eastAsia="Times New Roman" w:hAnsi="Times New Roman" w:cs="Times New Roman"/>
          <w:i/>
          <w:lang w:eastAsia="hu-HU"/>
        </w:rPr>
        <w:t>a …</w:t>
      </w:r>
      <w:proofErr w:type="gramEnd"/>
      <w:r w:rsidRPr="00CA37DC">
        <w:rPr>
          <w:rFonts w:ascii="Times New Roman" w:eastAsia="Times New Roman" w:hAnsi="Times New Roman" w:cs="Times New Roman"/>
          <w:i/>
          <w:lang w:eastAsia="hu-HU"/>
        </w:rPr>
        <w:t>…………………….</w:t>
      </w:r>
      <w:proofErr w:type="spellStart"/>
      <w:r w:rsidR="00AD64F2" w:rsidRPr="00CA37DC">
        <w:rPr>
          <w:rFonts w:ascii="Times New Roman" w:eastAsia="Times New Roman" w:hAnsi="Times New Roman" w:cs="Times New Roman"/>
          <w:i/>
          <w:lang w:eastAsia="hu-HU"/>
        </w:rPr>
        <w:t>kmsz</w:t>
      </w:r>
      <w:proofErr w:type="spellEnd"/>
      <w:r w:rsidR="00AD64F2" w:rsidRPr="00CA37DC">
        <w:rPr>
          <w:rFonts w:ascii="Times New Roman" w:eastAsia="Times New Roman" w:hAnsi="Times New Roman" w:cs="Times New Roman"/>
          <w:i/>
          <w:lang w:eastAsia="hu-HU"/>
        </w:rPr>
        <w:t>.</w:t>
      </w:r>
      <w:r w:rsidRPr="00CA37DC">
        <w:rPr>
          <w:rFonts w:ascii="Times New Roman" w:eastAsia="Times New Roman" w:hAnsi="Times New Roman" w:cs="Times New Roman"/>
          <w:i/>
          <w:lang w:eastAsia="hu-HU"/>
        </w:rPr>
        <w:t xml:space="preserve"> közötti, kizárólag országos közúti funkciójú területrészt érint, ezért telekalakításra és az Ingatlan vonatkozásában tulajdonjog átruházásra – a Magyar Közút …………………………. állásfoglalása alapján - a Létesítmény megvalósítása okán nem kerül sor.</w:t>
      </w:r>
    </w:p>
    <w:p w:rsidR="000414EB" w:rsidRPr="00CA37DC" w:rsidRDefault="00AD64F2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 xml:space="preserve">(opcionális rendelkezés, külön </w:t>
      </w:r>
      <w:r w:rsidR="006A178A" w:rsidRPr="00CA37DC">
        <w:rPr>
          <w:rFonts w:ascii="Times New Roman" w:eastAsia="Times New Roman" w:hAnsi="Times New Roman" w:cs="Times New Roman"/>
          <w:b/>
          <w:lang w:eastAsia="hu-HU"/>
        </w:rPr>
        <w:t xml:space="preserve">közútkezelői </w:t>
      </w:r>
      <w:r w:rsidRPr="00CA37DC">
        <w:rPr>
          <w:rFonts w:ascii="Times New Roman" w:eastAsia="Times New Roman" w:hAnsi="Times New Roman" w:cs="Times New Roman"/>
          <w:b/>
          <w:lang w:eastAsia="hu-HU"/>
        </w:rPr>
        <w:t>nyilatkozat alapján</w:t>
      </w:r>
      <w:r w:rsidR="00542D85" w:rsidRPr="00CA37DC">
        <w:rPr>
          <w:rFonts w:ascii="Times New Roman" w:eastAsia="Times New Roman" w:hAnsi="Times New Roman" w:cs="Times New Roman"/>
          <w:b/>
          <w:lang w:eastAsia="hu-HU"/>
        </w:rPr>
        <w:t xml:space="preserve"> és alkalmazása esetén a 2.4 és 2.5. pont törölhető</w:t>
      </w:r>
      <w:r w:rsidRPr="00CA37DC">
        <w:rPr>
          <w:rFonts w:ascii="Times New Roman" w:eastAsia="Times New Roman" w:hAnsi="Times New Roman" w:cs="Times New Roman"/>
          <w:lang w:eastAsia="hu-HU"/>
        </w:rPr>
        <w:t>)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>3. Az engedélyezési eljárással kapcsolatos nyilatkozatok</w:t>
      </w:r>
    </w:p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3.1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jelen szerződés aláírásával hozzájárul a Létesítménnyel kapcsolatos teljes körű hatósági engedélyezési eljárás lefolytatásához, és ahhoz hogy az Engedély kiadásra kerüljön.</w:t>
      </w:r>
    </w:p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3.2 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 xml:space="preserve">Beruházó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tudomásul veszi, hogy a Létesítmény megvalósításához szükséges munkálatok során az Engedély rendelkezéseit köteles betartani. 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42D85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lastRenderedPageBreak/>
        <w:t>3.3</w:t>
      </w:r>
      <w:r w:rsidRPr="00CA37DC">
        <w:rPr>
          <w:rFonts w:ascii="Times New Roman" w:eastAsia="Times New Roman" w:hAnsi="Times New Roman" w:cs="Times New Roman"/>
          <w:lang w:eastAsia="hu-HU"/>
        </w:rPr>
        <w:tab/>
        <w:t xml:space="preserve">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kijelenti, hogy jelen szerződés megkötésére kizárólag a Létesítmény jogerős Engedély alapján történő megvalósítása, illetve az Ingatlan igénybevételére vonatkozó rendelkezések rögzítése miatt került sor. Mindez 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t nem 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mentesíti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 a jogszabályban, illetve hatósági </w:t>
      </w:r>
    </w:p>
    <w:p w:rsidR="00542D85" w:rsidRPr="00CA37DC" w:rsidRDefault="00542D85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42D85" w:rsidRPr="00CA37DC" w:rsidRDefault="00542D85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határozatokban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 előírt egyéb feltételek teljesítése, illetve a beruházási és a fenntartási feladatok teljesítése alól.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>4. Az ingatlan igénybevételével kapcsolatos egyéb rendelkezések</w:t>
      </w:r>
    </w:p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numPr>
          <w:ilvl w:val="1"/>
          <w:numId w:val="2"/>
        </w:numPr>
        <w:tabs>
          <w:tab w:val="clear" w:pos="40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jogosult arra, hogy az Ingatlan területére belépjen és az Ingatlanrészen az Engedély szerinti munkálatokat elvégezve a Létesítményt megvalósítsa, valamint valamennyi szükséges hatósági és egyéb engedély birtokában a Létesítményt üzemeltesse. A Létesítmény kivitelezésének befejezését követően 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az Ingatlanrészről a fel nem használt építési anyagokat saját költségén köteles eltávolítani és az Ingatlanrészt rendeltetésszerű állapotba helyreállítani.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14EB" w:rsidRPr="00CA37DC" w:rsidRDefault="000414EB" w:rsidP="006A178A">
      <w:pPr>
        <w:numPr>
          <w:ilvl w:val="1"/>
          <w:numId w:val="2"/>
        </w:numPr>
        <w:tabs>
          <w:tab w:val="clear" w:pos="40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köteles a szerződés 1.2. pontjában meghatározott Ingatlanrészt rendeltetésszerűen használni, és megtéríteni minden olyan kárt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Magyar </w:t>
      </w:r>
      <w:proofErr w:type="spellStart"/>
      <w:r w:rsidR="00AD64F2" w:rsidRPr="00CA37DC">
        <w:rPr>
          <w:rFonts w:ascii="Times New Roman" w:eastAsia="Times New Roman" w:hAnsi="Times New Roman" w:cs="Times New Roman"/>
          <w:lang w:eastAsia="hu-HU"/>
        </w:rPr>
        <w:t>Közút</w:t>
      </w:r>
      <w:r w:rsidRPr="00CA37DC">
        <w:rPr>
          <w:rFonts w:ascii="Times New Roman" w:eastAsia="Times New Roman" w:hAnsi="Times New Roman" w:cs="Times New Roman"/>
          <w:lang w:eastAsia="hu-HU"/>
        </w:rPr>
        <w:t>nek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>, amely a nem rendeltetésszerű használatból ered, illetve a kivitelezési munkálatok során keletkezik.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A178A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4.3. 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kijelenti, hogy az 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Ingatlanrészt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 a magyar államot, mint ellátásért felelőst terhelő közfeladat ellátása céljából, a közfeladat ellátásához szükséges mértékben veszi igénybe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Magyar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Közúttól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. Az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. 11. § (13) bekezdése rendelkezésével összhangban a jelen szerződés elválaszthatatlan mellékletét képező, 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Beruház</w:t>
      </w:r>
      <w:r w:rsidR="00542D85" w:rsidRPr="00CA37DC">
        <w:rPr>
          <w:rFonts w:ascii="Times New Roman" w:eastAsia="Times New Roman" w:hAnsi="Times New Roman" w:cs="Times New Roman"/>
          <w:lang w:eastAsia="hu-HU"/>
        </w:rPr>
        <w:t>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által megtett nyilatkozatra tekintettel a Felek rögzítik, hogy a jelen szerződés szerinti hasznosításra ingyenesen, ellenérték nélkül kerül sor. 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 xml:space="preserve">5. Vegyes rendelkezések </w:t>
      </w:r>
    </w:p>
    <w:p w:rsidR="000414EB" w:rsidRPr="00CA37DC" w:rsidRDefault="000414EB" w:rsidP="006A178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5.1. </w:t>
      </w:r>
      <w:r w:rsidRPr="00CA37DC">
        <w:rPr>
          <w:rFonts w:ascii="Times New Roman" w:eastAsia="Times New Roman" w:hAnsi="Times New Roman" w:cs="Times New Roman"/>
          <w:lang w:eastAsia="hu-HU"/>
        </w:rPr>
        <w:tab/>
        <w:t xml:space="preserve">A jelen szerződés a Felek által történő aláírása napján lép hatályba. A jelen szerződés az Ingatlanrész használatához való hozzájárulást megadó megállapodásnak minősül. A jelen szerződés létrejötte feltétele annak, hogy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>Magyar Közút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kibocsássa a munkavégzésre jogosító tulajdonosi hozzájáruló nyilatkozatát.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 xml:space="preserve">Beruházó </w:t>
      </w:r>
      <w:r w:rsidRPr="00CA37DC">
        <w:rPr>
          <w:rFonts w:ascii="Times New Roman" w:eastAsia="Times New Roman" w:hAnsi="Times New Roman" w:cs="Times New Roman"/>
          <w:lang w:eastAsia="hu-HU"/>
        </w:rPr>
        <w:t>az 1.3. pontban meghatározott Engedély jogerőre emelkedése napjától veheti igénybe az 1.2. pontban megjelölt Ingatlanrészt.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5.2.</w:t>
      </w:r>
      <w:r w:rsidRPr="00CA37DC">
        <w:rPr>
          <w:rFonts w:ascii="Times New Roman" w:eastAsia="Times New Roman" w:hAnsi="Times New Roman" w:cs="Times New Roman"/>
          <w:lang w:eastAsia="hu-HU"/>
        </w:rPr>
        <w:tab/>
        <w:t xml:space="preserve">A Létesítmény fennmaradásáig tartó időszak alatti üzemeltetéssel kapcsolatos valamennyi költség 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Beruházó</w:t>
      </w:r>
      <w:r w:rsidRPr="00CA37DC">
        <w:rPr>
          <w:rFonts w:ascii="Times New Roman" w:eastAsia="Times New Roman" w:hAnsi="Times New Roman" w:cs="Times New Roman"/>
          <w:lang w:eastAsia="hu-HU"/>
        </w:rPr>
        <w:t>t terheli.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5.3.</w:t>
      </w:r>
      <w:r w:rsidRPr="00CA37DC">
        <w:rPr>
          <w:rFonts w:ascii="Times New Roman" w:eastAsia="Times New Roman" w:hAnsi="Times New Roman" w:cs="Times New Roman"/>
          <w:lang w:eastAsia="hu-HU"/>
        </w:rPr>
        <w:tab/>
        <w:t xml:space="preserve">A Felek megállapodnak, hogy a jelen szerződésre az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Nvt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Vtv</w:t>
      </w:r>
      <w:proofErr w:type="spellEnd"/>
      <w:r w:rsidRPr="00CA37DC">
        <w:rPr>
          <w:rFonts w:ascii="Times New Roman" w:eastAsia="Times New Roman" w:hAnsi="Times New Roman" w:cs="Times New Roman"/>
          <w:lang w:eastAsia="hu-HU"/>
        </w:rPr>
        <w:t xml:space="preserve"> és egyéb irányadó jogszabályok rendelkezéseit kell alkalmazni.   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5.4. </w:t>
      </w:r>
      <w:r w:rsidRPr="00CA37DC">
        <w:rPr>
          <w:rFonts w:ascii="Times New Roman" w:eastAsia="Times New Roman" w:hAnsi="Times New Roman" w:cs="Times New Roman"/>
          <w:lang w:eastAsia="hu-HU"/>
        </w:rPr>
        <w:tab/>
        <w:t>Amennyiben jelen szerződés bármely rendelkezése bármely okból érvénytelenné, vagy hatálytalanná válik, vagy annak minősül, a szerződés többi, egyéb rendelkezése ettől függetlenül érvényben és hatályban marad, amennyiben az érvénytelenné vagy hatálytalanná vált rész nélkül értelmezhető és végrehajtható.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5.5.</w:t>
      </w:r>
      <w:r w:rsidRPr="00CA37DC">
        <w:rPr>
          <w:rFonts w:ascii="Times New Roman" w:eastAsia="Times New Roman" w:hAnsi="Times New Roman" w:cs="Times New Roman"/>
          <w:lang w:eastAsia="hu-HU"/>
        </w:rPr>
        <w:tab/>
        <w:t xml:space="preserve">A Felek kijelentik, hogy a jelen szerződés ingatlan-nyilvántartási bejegyzésre nem jogosít. A 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>Beruházót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nem terhelheti meg semmiféle módon az Ingatlant.</w:t>
      </w: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5.6.</w:t>
      </w:r>
      <w:r w:rsidRPr="00CA37DC">
        <w:rPr>
          <w:rFonts w:ascii="Times New Roman" w:eastAsia="Times New Roman" w:hAnsi="Times New Roman" w:cs="Times New Roman"/>
          <w:lang w:eastAsia="hu-HU"/>
        </w:rPr>
        <w:tab/>
        <w:t xml:space="preserve">Jelen szerződést a Felek </w:t>
      </w:r>
      <w:r w:rsidR="00CA37DC" w:rsidRPr="00CA37DC">
        <w:rPr>
          <w:rFonts w:ascii="Times New Roman" w:eastAsia="Times New Roman" w:hAnsi="Times New Roman" w:cs="Times New Roman"/>
          <w:lang w:eastAsia="hu-HU"/>
        </w:rPr>
        <w:t xml:space="preserve">3 </w:t>
      </w:r>
      <w:r w:rsidRPr="00CA37DC">
        <w:rPr>
          <w:rFonts w:ascii="Times New Roman" w:eastAsia="Times New Roman" w:hAnsi="Times New Roman" w:cs="Times New Roman"/>
          <w:lang w:eastAsia="hu-HU"/>
        </w:rPr>
        <w:t>eredeti példányban írják alá. A szerződés 2 eredeti példánya a</w:t>
      </w:r>
      <w:r w:rsidR="006A178A" w:rsidRPr="00CA37DC">
        <w:rPr>
          <w:rFonts w:ascii="Times New Roman" w:eastAsia="Times New Roman" w:hAnsi="Times New Roman" w:cs="Times New Roman"/>
          <w:lang w:eastAsia="hu-HU"/>
        </w:rPr>
        <w:t xml:space="preserve"> Beruházó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t, </w:t>
      </w:r>
      <w:r w:rsidR="00CA37DC" w:rsidRPr="00CA37DC">
        <w:rPr>
          <w:rFonts w:ascii="Times New Roman" w:eastAsia="Times New Roman" w:hAnsi="Times New Roman" w:cs="Times New Roman"/>
          <w:lang w:eastAsia="hu-HU"/>
        </w:rPr>
        <w:t xml:space="preserve">1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eredeti példánya pedig a </w:t>
      </w:r>
      <w:r w:rsidR="00AD64F2" w:rsidRPr="00CA37DC">
        <w:rPr>
          <w:rFonts w:ascii="Times New Roman" w:eastAsia="Times New Roman" w:hAnsi="Times New Roman" w:cs="Times New Roman"/>
          <w:lang w:eastAsia="hu-HU"/>
        </w:rPr>
        <w:t xml:space="preserve">Magyar </w:t>
      </w:r>
      <w:r w:rsidR="000F05ED" w:rsidRPr="00CA37DC">
        <w:rPr>
          <w:rFonts w:ascii="Times New Roman" w:eastAsia="Times New Roman" w:hAnsi="Times New Roman" w:cs="Times New Roman"/>
          <w:lang w:eastAsia="hu-HU"/>
        </w:rPr>
        <w:t xml:space="preserve">Közutat </w:t>
      </w:r>
      <w:r w:rsidRPr="00CA37DC">
        <w:rPr>
          <w:rFonts w:ascii="Times New Roman" w:eastAsia="Times New Roman" w:hAnsi="Times New Roman" w:cs="Times New Roman"/>
          <w:lang w:eastAsia="hu-HU"/>
        </w:rPr>
        <w:t>illeti meg.</w:t>
      </w:r>
    </w:p>
    <w:p w:rsidR="00542D85" w:rsidRPr="00CA37DC" w:rsidRDefault="00542D85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lastRenderedPageBreak/>
        <w:t>A Felek a szerződést elolvasás és értelmezés után, mint akaratukkal mindenben megegyezőt helybenhagyóan aláírták.</w:t>
      </w:r>
    </w:p>
    <w:p w:rsidR="00CA37DC" w:rsidRPr="00CA37DC" w:rsidRDefault="00CA37DC" w:rsidP="00CA37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A37DC" w:rsidRPr="00CA37DC" w:rsidRDefault="00CA37DC" w:rsidP="00CA37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58"/>
      </w:tblGrid>
      <w:tr w:rsidR="00CA37DC" w:rsidRPr="00CA37DC" w:rsidTr="00CA440B">
        <w:tc>
          <w:tcPr>
            <w:tcW w:w="5031" w:type="dxa"/>
          </w:tcPr>
          <w:p w:rsidR="00CA37DC" w:rsidRPr="00CA37DC" w:rsidRDefault="00CA37DC" w:rsidP="00CA440B">
            <w:pPr>
              <w:jc w:val="both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>Kelt: Budapest, 2017. …</w:t>
            </w:r>
            <w:proofErr w:type="gramStart"/>
            <w:r w:rsidRPr="00CA37DC">
              <w:rPr>
                <w:rFonts w:ascii="Times New Roman" w:hAnsi="Times New Roman" w:cs="Times New Roman"/>
              </w:rPr>
              <w:t>……</w:t>
            </w:r>
            <w:proofErr w:type="gramEnd"/>
            <w:r w:rsidRPr="00CA37DC">
              <w:rPr>
                <w:rFonts w:ascii="Times New Roman" w:hAnsi="Times New Roman" w:cs="Times New Roman"/>
              </w:rPr>
              <w:t xml:space="preserve"> hó … napján</w:t>
            </w:r>
          </w:p>
        </w:tc>
        <w:tc>
          <w:tcPr>
            <w:tcW w:w="5031" w:type="dxa"/>
          </w:tcPr>
          <w:p w:rsidR="00CA37DC" w:rsidRPr="00CA37DC" w:rsidRDefault="00CA37DC" w:rsidP="00CA44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37DC">
              <w:rPr>
                <w:rFonts w:ascii="Times New Roman" w:hAnsi="Times New Roman" w:cs="Times New Roman"/>
              </w:rPr>
              <w:t>Kelt …</w:t>
            </w:r>
            <w:proofErr w:type="gramEnd"/>
            <w:r w:rsidRPr="00CA37DC">
              <w:rPr>
                <w:rFonts w:ascii="Times New Roman" w:hAnsi="Times New Roman" w:cs="Times New Roman"/>
              </w:rPr>
              <w:t>……….., 2017. ………. hó … napján</w:t>
            </w:r>
          </w:p>
        </w:tc>
      </w:tr>
    </w:tbl>
    <w:p w:rsidR="00CA37DC" w:rsidRPr="00CA37DC" w:rsidRDefault="00CA37DC" w:rsidP="00CA37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A37DC" w:rsidRPr="00CA37DC" w:rsidRDefault="00CA37DC" w:rsidP="00CA37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A37DC" w:rsidRPr="00CA37DC" w:rsidRDefault="00CA37DC" w:rsidP="00CA37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0"/>
        <w:gridCol w:w="4286"/>
      </w:tblGrid>
      <w:tr w:rsidR="00CA37DC" w:rsidRPr="00CA37DC" w:rsidTr="000459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>_____________________________________</w:t>
            </w:r>
          </w:p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7DC">
              <w:rPr>
                <w:rFonts w:ascii="Times New Roman" w:hAnsi="Times New Roman" w:cs="Times New Roman"/>
                <w:b/>
              </w:rPr>
              <w:t>Magyar Közút Nonprofit Zrt.</w:t>
            </w:r>
          </w:p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>Magyar Közút</w:t>
            </w:r>
          </w:p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>képviseli:</w:t>
            </w:r>
          </w:p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 xml:space="preserve">Tasi Márta </w:t>
            </w:r>
            <w:proofErr w:type="spellStart"/>
            <w:r w:rsidRPr="00CA37DC">
              <w:rPr>
                <w:rFonts w:ascii="Times New Roman" w:hAnsi="Times New Roman" w:cs="Times New Roman"/>
              </w:rPr>
              <w:t>vagyonnyilvántartási</w:t>
            </w:r>
            <w:proofErr w:type="spellEnd"/>
            <w:r w:rsidRPr="00CA37DC">
              <w:rPr>
                <w:rFonts w:ascii="Times New Roman" w:hAnsi="Times New Roman" w:cs="Times New Roman"/>
              </w:rPr>
              <w:t xml:space="preserve"> osztályvezető és </w:t>
            </w:r>
          </w:p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>dr. Bardóczky Viktor vagyongazdálkodási osztályvezető</w:t>
            </w:r>
          </w:p>
          <w:p w:rsidR="00CA37DC" w:rsidRPr="00CA37DC" w:rsidRDefault="00CA37DC" w:rsidP="00CA4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>_____________________________________</w:t>
            </w:r>
          </w:p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37DC">
              <w:rPr>
                <w:rFonts w:ascii="Times New Roman" w:hAnsi="Times New Roman" w:cs="Times New Roman"/>
                <w:b/>
              </w:rPr>
              <w:t>…………………..</w:t>
            </w:r>
          </w:p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>Beruházó</w:t>
            </w:r>
          </w:p>
          <w:p w:rsidR="00CA37DC" w:rsidRPr="00CA37DC" w:rsidRDefault="00CA37DC" w:rsidP="000459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7DC">
              <w:rPr>
                <w:rFonts w:ascii="Times New Roman" w:hAnsi="Times New Roman" w:cs="Times New Roman"/>
              </w:rPr>
              <w:t>képviseli:</w:t>
            </w:r>
          </w:p>
          <w:p w:rsidR="00CA37DC" w:rsidRPr="00CA37DC" w:rsidRDefault="00CA37DC" w:rsidP="00CA4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14EB" w:rsidRPr="00CA37DC" w:rsidRDefault="000414EB" w:rsidP="000F05ED">
      <w:pPr>
        <w:spacing w:after="2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br w:type="page"/>
      </w:r>
      <w:r w:rsidRPr="00CA37DC">
        <w:rPr>
          <w:rFonts w:ascii="Times New Roman" w:eastAsia="Times New Roman" w:hAnsi="Times New Roman" w:cs="Times New Roman"/>
          <w:b/>
          <w:lang w:eastAsia="hu-HU"/>
        </w:rPr>
        <w:lastRenderedPageBreak/>
        <w:t>MELLÉKLET</w:t>
      </w:r>
    </w:p>
    <w:p w:rsidR="000414EB" w:rsidRPr="00CA37DC" w:rsidRDefault="000414EB" w:rsidP="000F05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414EB" w:rsidRPr="00CA37DC" w:rsidRDefault="000414EB" w:rsidP="000F05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414EB" w:rsidRPr="00CA37DC" w:rsidRDefault="000414EB" w:rsidP="000F05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A37DC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0414EB" w:rsidRPr="00CA37DC" w:rsidRDefault="000414EB" w:rsidP="000F05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414EB" w:rsidRPr="00CA37DC" w:rsidRDefault="000414EB" w:rsidP="000F05E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414EB" w:rsidRPr="00CA37DC" w:rsidRDefault="000414EB" w:rsidP="000F05ED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0F0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 xml:space="preserve">Alulírott ……………………………., mint a </w:t>
      </w:r>
      <w:r w:rsidRPr="00CA37DC">
        <w:rPr>
          <w:rFonts w:ascii="Times New Roman" w:eastAsia="Times New Roman" w:hAnsi="Times New Roman" w:cs="Times New Roman"/>
          <w:b/>
          <w:lang w:eastAsia="hu-HU"/>
        </w:rPr>
        <w:t>……………………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cégjegyzésre jogosult képviselője - a ……………………………………..</w:t>
      </w:r>
      <w:r w:rsidRPr="00CA37DC" w:rsidDel="002F7FF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projekthez kapcsolódóan - büntetőjogi felelőssége tudatában kijelenti, hogy a ………………………… helyrajzi számú ingatlan hasznosítása kapcsán ellátandó …………………………….. megnevezésű feladat</w:t>
      </w:r>
      <w:r w:rsidRPr="00CA37D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CA37DC">
        <w:rPr>
          <w:rFonts w:ascii="Times New Roman" w:eastAsia="Times New Roman" w:hAnsi="Times New Roman" w:cs="Times New Roman"/>
          <w:lang w:eastAsia="hu-HU"/>
        </w:rPr>
        <w:t>a víziközmű-szolgáltatásról szóló 2011 évi CCIX törvény 1 § (1) bekezdése, valamint 9.</w:t>
      </w:r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 §</w:t>
      </w:r>
      <w:proofErr w:type="spellStart"/>
      <w:r w:rsidRPr="00CA37DC">
        <w:rPr>
          <w:rFonts w:ascii="Times New Roman" w:eastAsia="Times New Roman" w:hAnsi="Times New Roman" w:cs="Times New Roman"/>
          <w:lang w:eastAsia="hu-HU"/>
        </w:rPr>
        <w:t>-</w:t>
      </w:r>
      <w:proofErr w:type="gramStart"/>
      <w:r w:rsidRPr="00CA37DC"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proofErr w:type="gramEnd"/>
      <w:r w:rsidRPr="00CA37DC">
        <w:rPr>
          <w:rFonts w:ascii="Times New Roman" w:eastAsia="Times New Roman" w:hAnsi="Times New Roman" w:cs="Times New Roman"/>
          <w:lang w:eastAsia="hu-HU"/>
        </w:rPr>
        <w:t xml:space="preserve">, továbbá a nemzeti vagyonról szóló törvény 12. § (1) bekezdés d) pontja alapján </w:t>
      </w:r>
      <w:r w:rsidRPr="00CA37DC">
        <w:rPr>
          <w:rFonts w:ascii="Times New Roman" w:eastAsia="Times New Roman" w:hAnsi="Times New Roman" w:cs="Times New Roman"/>
          <w:b/>
          <w:lang w:eastAsia="hu-HU"/>
        </w:rPr>
        <w:t>közfeladatnak</w:t>
      </w:r>
      <w:r w:rsidRPr="00CA37DC">
        <w:rPr>
          <w:rFonts w:ascii="Times New Roman" w:eastAsia="Times New Roman" w:hAnsi="Times New Roman" w:cs="Times New Roman"/>
          <w:lang w:eastAsia="hu-HU"/>
        </w:rPr>
        <w:t xml:space="preserve"> minősül. </w:t>
      </w:r>
    </w:p>
    <w:p w:rsidR="000414EB" w:rsidRPr="00CA37DC" w:rsidRDefault="000414EB" w:rsidP="000F0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0F0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>A közfeladat ellátása kapcsán az Önkormányzat/Állami szerv semmilyen formában nem hasznosíthatja ellenérték fejében a tárgyi jogviszony keretében használatba kapott ingatlant/ingatlanrészt. Amennyiben az Önkormányzat/Állami szerv a jelen nyilatkozatban foglaltakkal ellentétben tárgyi jogviszony keretében nem – vagy nem csak – közfeladatot végez, súlyos szerződésszegést követ el. Amennyiben megállapítást nyer, hogy az Önkormányzat/Állami szerv a közfeladatra vonatkozó törvényi előírásnak részben vagy egészben nem tesz eleget, az Önkormányzat/Állami szerv köteles az állami tulajdonú ingatlan nyilvántartási értékének a kötelezettség megsértésének napjától számított mindenkori jegybanki alapkamattal növelt összegét a Magyar Állam részére kötbérként megfizetni. Emellett a közfeladat ellátására vonatkozó szerződés jogszabályellenesnek, így semmisnek tekintendő az Önkormányzat/Állami szerv jogsértésre tekintettel.</w:t>
      </w:r>
    </w:p>
    <w:p w:rsidR="000414EB" w:rsidRPr="00CA37DC" w:rsidRDefault="000414EB" w:rsidP="000F0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0F0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 xml:space="preserve">……………, </w:t>
      </w:r>
      <w:r w:rsidR="00CA37DC" w:rsidRPr="00CA37DC">
        <w:rPr>
          <w:rFonts w:ascii="Times New Roman" w:eastAsia="Times New Roman" w:hAnsi="Times New Roman" w:cs="Times New Roman"/>
          <w:lang w:eastAsia="hu-HU"/>
        </w:rPr>
        <w:t>2017</w:t>
      </w:r>
      <w:r w:rsidRPr="00CA37DC">
        <w:rPr>
          <w:rFonts w:ascii="Times New Roman" w:eastAsia="Times New Roman" w:hAnsi="Times New Roman" w:cs="Times New Roman"/>
          <w:lang w:eastAsia="hu-HU"/>
        </w:rPr>
        <w:t>. ………………………</w:t>
      </w:r>
    </w:p>
    <w:p w:rsidR="000414EB" w:rsidRPr="00CA37DC" w:rsidRDefault="000414EB" w:rsidP="000F0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0F0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pPr w:leftFromText="141" w:rightFromText="141" w:vertAnchor="text" w:horzAnchor="page" w:tblpX="5533" w:tblpY="49"/>
        <w:tblW w:w="0" w:type="auto"/>
        <w:tblLook w:val="01E0" w:firstRow="1" w:lastRow="1" w:firstColumn="1" w:lastColumn="1" w:noHBand="0" w:noVBand="0"/>
      </w:tblPr>
      <w:tblGrid>
        <w:gridCol w:w="4483"/>
      </w:tblGrid>
      <w:tr w:rsidR="000414EB" w:rsidRPr="00CA37DC" w:rsidTr="00B55144">
        <w:tc>
          <w:tcPr>
            <w:tcW w:w="4483" w:type="dxa"/>
          </w:tcPr>
          <w:p w:rsidR="000414EB" w:rsidRPr="00CA37DC" w:rsidRDefault="000414EB" w:rsidP="000F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A37DC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……………………………….. </w:t>
            </w:r>
          </w:p>
        </w:tc>
      </w:tr>
      <w:tr w:rsidR="000414EB" w:rsidRPr="00CA37DC" w:rsidTr="00B55144">
        <w:tc>
          <w:tcPr>
            <w:tcW w:w="4483" w:type="dxa"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414EB" w:rsidRPr="00CA37DC" w:rsidRDefault="000414EB" w:rsidP="000F0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A37DC">
              <w:rPr>
                <w:rFonts w:ascii="Times New Roman" w:eastAsia="Times New Roman" w:hAnsi="Times New Roman" w:cs="Times New Roman"/>
                <w:lang w:eastAsia="hu-HU"/>
              </w:rPr>
              <w:t>Képviseli:</w:t>
            </w:r>
          </w:p>
          <w:p w:rsidR="000414EB" w:rsidRPr="00CA37DC" w:rsidRDefault="000414EB" w:rsidP="000F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414EB" w:rsidRPr="00CA37DC" w:rsidRDefault="000414EB" w:rsidP="000F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A37DC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0414EB" w:rsidRPr="00CA37DC" w:rsidRDefault="000414EB" w:rsidP="000F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414EB" w:rsidRPr="00CA37DC" w:rsidRDefault="000414EB" w:rsidP="000F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414EB" w:rsidRPr="00CA37DC" w:rsidRDefault="000414EB" w:rsidP="006A1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0F05ED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A37DC">
        <w:rPr>
          <w:rFonts w:ascii="Times New Roman" w:eastAsia="Times New Roman" w:hAnsi="Times New Roman" w:cs="Times New Roman"/>
          <w:lang w:eastAsia="hu-HU"/>
        </w:rPr>
        <w:tab/>
      </w:r>
    </w:p>
    <w:p w:rsidR="000414EB" w:rsidRPr="00CA37DC" w:rsidRDefault="000414EB" w:rsidP="000F05ED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0F05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53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3"/>
      </w:tblGrid>
      <w:tr w:rsidR="000414EB" w:rsidRPr="00CA37DC" w:rsidTr="00B55144">
        <w:trPr>
          <w:jc w:val="center"/>
        </w:trPr>
        <w:tc>
          <w:tcPr>
            <w:tcW w:w="5313" w:type="dxa"/>
            <w:vAlign w:val="center"/>
          </w:tcPr>
          <w:p w:rsidR="000414EB" w:rsidRPr="00CA37DC" w:rsidRDefault="000414EB" w:rsidP="000F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414EB" w:rsidRPr="00CA37DC" w:rsidTr="00B55144">
        <w:trPr>
          <w:jc w:val="center"/>
        </w:trPr>
        <w:tc>
          <w:tcPr>
            <w:tcW w:w="5313" w:type="dxa"/>
            <w:vAlign w:val="center"/>
          </w:tcPr>
          <w:p w:rsidR="000414EB" w:rsidRPr="00CA37DC" w:rsidRDefault="000414EB" w:rsidP="006A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414EB" w:rsidRPr="00CA37DC" w:rsidTr="00B55144">
        <w:trPr>
          <w:jc w:val="center"/>
        </w:trPr>
        <w:tc>
          <w:tcPr>
            <w:tcW w:w="5313" w:type="dxa"/>
            <w:vAlign w:val="center"/>
          </w:tcPr>
          <w:p w:rsidR="000414EB" w:rsidRPr="00CA37DC" w:rsidRDefault="000414EB" w:rsidP="006A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A37DC">
              <w:rPr>
                <w:rFonts w:ascii="Times New Roman" w:eastAsia="Times New Roman" w:hAnsi="Times New Roman" w:cs="Times New Roman"/>
                <w:lang w:eastAsia="hu-HU"/>
              </w:rPr>
              <w:t>P.H.</w:t>
            </w:r>
          </w:p>
        </w:tc>
      </w:tr>
    </w:tbl>
    <w:p w:rsidR="000414EB" w:rsidRPr="00CA37DC" w:rsidRDefault="000414EB" w:rsidP="006A178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414EB" w:rsidRPr="00CA37DC" w:rsidRDefault="000414EB" w:rsidP="000F05ED">
      <w:pPr>
        <w:spacing w:line="240" w:lineRule="auto"/>
        <w:rPr>
          <w:rFonts w:ascii="Times New Roman" w:hAnsi="Times New Roman" w:cs="Times New Roman"/>
        </w:rPr>
      </w:pPr>
    </w:p>
    <w:p w:rsidR="004516BA" w:rsidRPr="00CA37DC" w:rsidRDefault="004516BA" w:rsidP="000F05ED">
      <w:pPr>
        <w:spacing w:line="240" w:lineRule="auto"/>
        <w:rPr>
          <w:rFonts w:ascii="Times New Roman" w:hAnsi="Times New Roman" w:cs="Times New Roman"/>
        </w:rPr>
      </w:pPr>
    </w:p>
    <w:sectPr w:rsidR="004516BA" w:rsidRPr="00CA37DC" w:rsidSect="00987FB6">
      <w:headerReference w:type="default" r:id="rId11"/>
      <w:footerReference w:type="defaul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F4" w:rsidRDefault="001106F4" w:rsidP="000414EB">
      <w:pPr>
        <w:spacing w:after="0" w:line="240" w:lineRule="auto"/>
      </w:pPr>
      <w:r>
        <w:separator/>
      </w:r>
    </w:p>
  </w:endnote>
  <w:endnote w:type="continuationSeparator" w:id="0">
    <w:p w:rsidR="001106F4" w:rsidRDefault="001106F4" w:rsidP="0004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B6" w:rsidRPr="0004599D" w:rsidRDefault="005A7F47" w:rsidP="00E43233">
    <w:pPr>
      <w:pStyle w:val="llb"/>
      <w:jc w:val="center"/>
      <w:rPr>
        <w:rFonts w:ascii="Times New Roman" w:hAnsi="Times New Roman" w:cs="Times New Roman"/>
      </w:rPr>
    </w:pPr>
    <w:r w:rsidRPr="0004599D">
      <w:rPr>
        <w:rFonts w:ascii="Times New Roman" w:hAnsi="Times New Roman" w:cs="Times New Roman"/>
      </w:rPr>
      <w:t xml:space="preserve">Oldal </w:t>
    </w:r>
    <w:r w:rsidRPr="0004599D">
      <w:rPr>
        <w:rFonts w:ascii="Times New Roman" w:hAnsi="Times New Roman" w:cs="Times New Roman"/>
      </w:rPr>
      <w:fldChar w:fldCharType="begin"/>
    </w:r>
    <w:r w:rsidRPr="0004599D">
      <w:rPr>
        <w:rFonts w:ascii="Times New Roman" w:hAnsi="Times New Roman" w:cs="Times New Roman"/>
      </w:rPr>
      <w:instrText xml:space="preserve"> PAGE   \* MERGEFORMAT </w:instrText>
    </w:r>
    <w:r w:rsidRPr="0004599D">
      <w:rPr>
        <w:rFonts w:ascii="Times New Roman" w:hAnsi="Times New Roman" w:cs="Times New Roman"/>
      </w:rPr>
      <w:fldChar w:fldCharType="separate"/>
    </w:r>
    <w:r w:rsidR="0004599D">
      <w:rPr>
        <w:rFonts w:ascii="Times New Roman" w:hAnsi="Times New Roman" w:cs="Times New Roman"/>
        <w:noProof/>
      </w:rPr>
      <w:t>1</w:t>
    </w:r>
    <w:r w:rsidRPr="0004599D">
      <w:rPr>
        <w:rFonts w:ascii="Times New Roman" w:hAnsi="Times New Roman" w:cs="Times New Roman"/>
      </w:rPr>
      <w:fldChar w:fldCharType="end"/>
    </w:r>
    <w:r w:rsidRPr="0004599D">
      <w:rPr>
        <w:rFonts w:ascii="Times New Roman" w:hAnsi="Times New Roman" w:cs="Times New Roman"/>
      </w:rPr>
      <w:t xml:space="preserve"> / </w:t>
    </w:r>
    <w:r w:rsidRPr="0004599D">
      <w:rPr>
        <w:rFonts w:ascii="Times New Roman" w:hAnsi="Times New Roman" w:cs="Times New Roman"/>
      </w:rPr>
      <w:fldChar w:fldCharType="begin"/>
    </w:r>
    <w:r w:rsidRPr="0004599D">
      <w:rPr>
        <w:rFonts w:ascii="Times New Roman" w:hAnsi="Times New Roman" w:cs="Times New Roman"/>
      </w:rPr>
      <w:instrText xml:space="preserve"> NUMPAGES   \* MERGEFORMAT </w:instrText>
    </w:r>
    <w:r w:rsidRPr="0004599D">
      <w:rPr>
        <w:rFonts w:ascii="Times New Roman" w:hAnsi="Times New Roman" w:cs="Times New Roman"/>
      </w:rPr>
      <w:fldChar w:fldCharType="separate"/>
    </w:r>
    <w:r w:rsidR="0004599D">
      <w:rPr>
        <w:rFonts w:ascii="Times New Roman" w:hAnsi="Times New Roman" w:cs="Times New Roman"/>
        <w:noProof/>
      </w:rPr>
      <w:t>7</w:t>
    </w:r>
    <w:r w:rsidRPr="0004599D">
      <w:rPr>
        <w:rFonts w:ascii="Times New Roman" w:hAnsi="Times New Roman" w:cs="Times New Roman"/>
      </w:rPr>
      <w:fldChar w:fldCharType="end"/>
    </w:r>
  </w:p>
  <w:p w:rsidR="00246769" w:rsidRDefault="001106F4" w:rsidP="00E4323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F4" w:rsidRDefault="001106F4" w:rsidP="000414EB">
      <w:pPr>
        <w:spacing w:after="0" w:line="240" w:lineRule="auto"/>
      </w:pPr>
      <w:r>
        <w:separator/>
      </w:r>
    </w:p>
  </w:footnote>
  <w:footnote w:type="continuationSeparator" w:id="0">
    <w:p w:rsidR="001106F4" w:rsidRDefault="001106F4" w:rsidP="0004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E5" w:rsidRPr="0004599D" w:rsidRDefault="007526E5" w:rsidP="007526E5">
    <w:pPr>
      <w:pStyle w:val="lfej"/>
      <w:tabs>
        <w:tab w:val="clear" w:pos="4513"/>
        <w:tab w:val="right" w:pos="9356"/>
      </w:tabs>
      <w:rPr>
        <w:rFonts w:ascii="Times New Roman" w:hAnsi="Times New Roman" w:cs="Times New Roman"/>
      </w:rPr>
    </w:pPr>
    <w:r w:rsidRPr="0004599D">
      <w:rPr>
        <w:rFonts w:ascii="Times New Roman" w:hAnsi="Times New Roman" w:cs="Times New Roman"/>
      </w:rPr>
      <w:t>KOZ-</w:t>
    </w:r>
    <w:r w:rsidRPr="0004599D">
      <w:rPr>
        <w:rFonts w:ascii="Times New Roman" w:hAnsi="Times New Roman" w:cs="Times New Roman"/>
      </w:rPr>
      <w:tab/>
      <w:t>SAP azonosító:</w:t>
    </w:r>
  </w:p>
  <w:p w:rsidR="007526E5" w:rsidRPr="0004599D" w:rsidRDefault="007526E5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380"/>
    <w:multiLevelType w:val="multilevel"/>
    <w:tmpl w:val="208E4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4376B7"/>
    <w:multiLevelType w:val="multilevel"/>
    <w:tmpl w:val="B30692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16C39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D965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DB6A85"/>
    <w:multiLevelType w:val="multilevel"/>
    <w:tmpl w:val="6A547C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4F106560"/>
    <w:multiLevelType w:val="multilevel"/>
    <w:tmpl w:val="CF6A9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D96901"/>
    <w:multiLevelType w:val="multilevel"/>
    <w:tmpl w:val="3A2AC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8D357B"/>
    <w:multiLevelType w:val="multilevel"/>
    <w:tmpl w:val="1BEA3D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EB"/>
    <w:rsid w:val="000032DA"/>
    <w:rsid w:val="000414EB"/>
    <w:rsid w:val="0004599D"/>
    <w:rsid w:val="0005259B"/>
    <w:rsid w:val="000F05ED"/>
    <w:rsid w:val="001106F4"/>
    <w:rsid w:val="0032434C"/>
    <w:rsid w:val="003D3459"/>
    <w:rsid w:val="003F5127"/>
    <w:rsid w:val="004516BA"/>
    <w:rsid w:val="00542D85"/>
    <w:rsid w:val="005A7F47"/>
    <w:rsid w:val="006A178A"/>
    <w:rsid w:val="007526E5"/>
    <w:rsid w:val="00860952"/>
    <w:rsid w:val="009C026D"/>
    <w:rsid w:val="00A80E90"/>
    <w:rsid w:val="00AD64F2"/>
    <w:rsid w:val="00B555D0"/>
    <w:rsid w:val="00CA37DC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4EB"/>
    <w:pPr>
      <w:spacing w:after="200" w:line="276" w:lineRule="auto"/>
    </w:pPr>
    <w:rPr>
      <w:rFonts w:eastAsiaTheme="minorEastAsia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4EB"/>
    <w:rPr>
      <w:rFonts w:eastAsiaTheme="minorEastAsia"/>
      <w:lang w:eastAsia="zh-CN"/>
    </w:rPr>
  </w:style>
  <w:style w:type="paragraph" w:styleId="llb">
    <w:name w:val="footer"/>
    <w:basedOn w:val="Norml"/>
    <w:link w:val="llbChar"/>
    <w:uiPriority w:val="99"/>
    <w:unhideWhenUsed/>
    <w:rsid w:val="0004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4EB"/>
    <w:rPr>
      <w:rFonts w:eastAsiaTheme="minorEastAsia"/>
      <w:lang w:eastAsia="zh-CN"/>
    </w:rPr>
  </w:style>
  <w:style w:type="table" w:styleId="Rcsostblzat">
    <w:name w:val="Table Grid"/>
    <w:basedOn w:val="Normltblzat"/>
    <w:uiPriority w:val="59"/>
    <w:rsid w:val="000414E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414E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414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14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14EB"/>
    <w:rPr>
      <w:rFonts w:eastAsiaTheme="minorEastAsi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4EB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ms-tablecell">
    <w:name w:val="ms-tablecell"/>
    <w:rsid w:val="009C026D"/>
  </w:style>
  <w:style w:type="paragraph" w:styleId="Listaszerbekezds">
    <w:name w:val="List Paragraph"/>
    <w:basedOn w:val="Norml"/>
    <w:uiPriority w:val="99"/>
    <w:qFormat/>
    <w:rsid w:val="0054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4EB"/>
    <w:pPr>
      <w:spacing w:after="200" w:line="276" w:lineRule="auto"/>
    </w:pPr>
    <w:rPr>
      <w:rFonts w:eastAsiaTheme="minorEastAsia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4EB"/>
    <w:rPr>
      <w:rFonts w:eastAsiaTheme="minorEastAsia"/>
      <w:lang w:eastAsia="zh-CN"/>
    </w:rPr>
  </w:style>
  <w:style w:type="paragraph" w:styleId="llb">
    <w:name w:val="footer"/>
    <w:basedOn w:val="Norml"/>
    <w:link w:val="llbChar"/>
    <w:uiPriority w:val="99"/>
    <w:unhideWhenUsed/>
    <w:rsid w:val="0004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4EB"/>
    <w:rPr>
      <w:rFonts w:eastAsiaTheme="minorEastAsia"/>
      <w:lang w:eastAsia="zh-CN"/>
    </w:rPr>
  </w:style>
  <w:style w:type="table" w:styleId="Rcsostblzat">
    <w:name w:val="Table Grid"/>
    <w:basedOn w:val="Normltblzat"/>
    <w:uiPriority w:val="59"/>
    <w:rsid w:val="000414E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414E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0414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14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14EB"/>
    <w:rPr>
      <w:rFonts w:eastAsiaTheme="minorEastAsi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4EB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ms-tablecell">
    <w:name w:val="ms-tablecell"/>
    <w:rsid w:val="009C026D"/>
  </w:style>
  <w:style w:type="paragraph" w:styleId="Listaszerbekezds">
    <w:name w:val="List Paragraph"/>
    <w:basedOn w:val="Norml"/>
    <w:uiPriority w:val="99"/>
    <w:qFormat/>
    <w:rsid w:val="0054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EF420B59A6D242A38BAE45282DA8D1" ma:contentTypeVersion="0" ma:contentTypeDescription="Új dokumentum létrehozása." ma:contentTypeScope="" ma:versionID="b4a2698c3632a1fc426434d5391db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7423F-FE33-4D2E-AFFC-824E8060B6F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6161DC-9461-4047-A4C5-BD2AEC1E6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E8692-0088-4F1F-A858-657BD97E7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2270</Words>
  <Characters>15663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KKK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Edina dr.</dc:creator>
  <cp:lastModifiedBy>Gerevich Tamás</cp:lastModifiedBy>
  <cp:revision>6</cp:revision>
  <dcterms:created xsi:type="dcterms:W3CDTF">2017-06-26T07:08:00Z</dcterms:created>
  <dcterms:modified xsi:type="dcterms:W3CDTF">2017-11-13T11:04:00Z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0x01010098EF420B59A6D242A38BAE45282DA8D1</vt:lpwstr>
  </property>
</Properties>
</file>